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62C" w:rsidRPr="00A3762C" w:rsidRDefault="00A3762C" w:rsidP="00A376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762C">
        <w:rPr>
          <w:rFonts w:ascii="Times New Roman" w:hAnsi="Times New Roman"/>
          <w:b/>
          <w:sz w:val="24"/>
          <w:szCs w:val="24"/>
          <w:u w:val="single"/>
        </w:rPr>
        <w:t>ИНФОРМАЦИОННОЕ СООБЩЕНИЕ ОТ 16.11.2017г.</w:t>
      </w:r>
    </w:p>
    <w:p w:rsidR="00A3762C" w:rsidRPr="00A3762C" w:rsidRDefault="00A3762C" w:rsidP="00A376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3762C" w:rsidRPr="00A3762C" w:rsidRDefault="00A3762C" w:rsidP="00A3762C">
      <w:pPr>
        <w:spacing w:after="0" w:line="240" w:lineRule="auto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</w:r>
      <w:r w:rsidRPr="00A3762C">
        <w:rPr>
          <w:rFonts w:ascii="Times New Roman" w:hAnsi="Times New Roman"/>
          <w:sz w:val="24"/>
          <w:szCs w:val="24"/>
        </w:rPr>
        <w:t>Государственная инспекция труда в Забайкальском крае в соответствии со статьей 22 Федерального закона от 27.07.2004 года № 79-ФЗ «О государственной гражданской службе Российской Федерации», Положением о конкурсе, утвержденном  Указом Президента РФ от  01.02.2005 года № 112 «О конкурсе на замещение вакантной должности государственной гражданской службы Российской Федерации»,  приказом от 15 ноября  2015 г. № 250-о «</w:t>
      </w:r>
      <w:r w:rsidRPr="008B7981">
        <w:rPr>
          <w:rFonts w:ascii="Times New Roman" w:hAnsi="Times New Roman"/>
          <w:b/>
          <w:sz w:val="24"/>
          <w:szCs w:val="24"/>
        </w:rPr>
        <w:t>О проведении конкурса на замещение вакантной должности и на включение в кадровый резерв по должностям государственной гражданской службы</w:t>
      </w:r>
      <w:r w:rsidRPr="00A3762C">
        <w:rPr>
          <w:rFonts w:ascii="Times New Roman" w:hAnsi="Times New Roman"/>
          <w:sz w:val="24"/>
          <w:szCs w:val="24"/>
        </w:rPr>
        <w:t xml:space="preserve">» объявляет конкурс на </w:t>
      </w:r>
      <w:r w:rsidRPr="008B7981">
        <w:rPr>
          <w:rFonts w:ascii="Times New Roman" w:hAnsi="Times New Roman"/>
          <w:b/>
          <w:sz w:val="24"/>
          <w:szCs w:val="24"/>
        </w:rPr>
        <w:t xml:space="preserve">замещение вакантной должности и на включение в кадровый резерв </w:t>
      </w:r>
      <w:r w:rsidRPr="00A3762C">
        <w:rPr>
          <w:rFonts w:ascii="Times New Roman" w:hAnsi="Times New Roman"/>
          <w:b/>
          <w:sz w:val="24"/>
          <w:szCs w:val="24"/>
        </w:rPr>
        <w:t>по должностям государственной гражданской службы</w:t>
      </w:r>
    </w:p>
    <w:p w:rsidR="00A3762C" w:rsidRPr="008B7981" w:rsidRDefault="00A3762C" w:rsidP="00A3762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6"/>
        <w:gridCol w:w="4649"/>
      </w:tblGrid>
      <w:tr w:rsidR="00A3762C" w:rsidRPr="008B7981" w:rsidTr="000B2EE6">
        <w:trPr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hideMark/>
          </w:tcPr>
          <w:p w:rsidR="00A3762C" w:rsidRPr="008B7981" w:rsidRDefault="00A3762C" w:rsidP="000B2E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>   Наименование должности</w:t>
            </w: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hideMark/>
          </w:tcPr>
          <w:p w:rsidR="00A3762C" w:rsidRPr="008B7981" w:rsidRDefault="00A3762C" w:rsidP="000B2E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</w:p>
        </w:tc>
      </w:tr>
      <w:tr w:rsidR="00A3762C" w:rsidRPr="008B7981" w:rsidTr="003626B7">
        <w:trPr>
          <w:trHeight w:val="1872"/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A3762C" w:rsidRPr="008B7981" w:rsidRDefault="003626B7" w:rsidP="000B2E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>Заместитель начальника отдела по правовым вопросам</w:t>
            </w: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3626B7" w:rsidRPr="008B7981" w:rsidRDefault="003626B7" w:rsidP="003626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Pr="008B798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высшего юридического образования</w:t>
            </w:r>
            <w:r w:rsidRPr="008B7981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B798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наличие стажа гражданской службы Российской Федерации (государственной гражданской службы иных видов) не менее двух лет или не менее четырех лет стажа работы по специальности</w:t>
            </w:r>
            <w:r w:rsidRPr="008B7981">
              <w:rPr>
                <w:rFonts w:ascii="Times New Roman" w:hAnsi="Times New Roman"/>
                <w:sz w:val="24"/>
                <w:szCs w:val="24"/>
              </w:rPr>
              <w:t>; наличие профессиональных знаний и навыков, необходимых для исполнения должностных обязанностей.</w:t>
            </w:r>
          </w:p>
          <w:p w:rsidR="00A3762C" w:rsidRPr="008B7981" w:rsidRDefault="003626B7" w:rsidP="003626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>Категория «руководители», ведущая группа должностей.</w:t>
            </w:r>
          </w:p>
        </w:tc>
      </w:tr>
      <w:tr w:rsidR="003626B7" w:rsidRPr="008B7981" w:rsidTr="000B2EE6">
        <w:trPr>
          <w:trHeight w:val="1872"/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3626B7" w:rsidRPr="008B7981" w:rsidRDefault="003626B7" w:rsidP="003626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 xml:space="preserve"> Главный государственный инспектор труда (по правовым вопросам) </w:t>
            </w:r>
          </w:p>
          <w:p w:rsidR="003626B7" w:rsidRPr="008B7981" w:rsidRDefault="003626B7" w:rsidP="003626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3626B7" w:rsidRPr="008B7981" w:rsidRDefault="003626B7" w:rsidP="003626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Pr="008B798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высшего юридического образования</w:t>
            </w:r>
            <w:r w:rsidRPr="008B7981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B798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наличие стажа гражданской службы Российской Федерации (государственной гражданской службы иных видов) не менее двух лет или не менее четырех лет стажа работы по специальности</w:t>
            </w:r>
            <w:r w:rsidRPr="008B7981">
              <w:rPr>
                <w:rFonts w:ascii="Times New Roman" w:hAnsi="Times New Roman"/>
                <w:sz w:val="24"/>
                <w:szCs w:val="24"/>
              </w:rPr>
              <w:t>; наличие профессиональных знаний и навыков, необходимых для исполнения должностных обязанностей.</w:t>
            </w:r>
          </w:p>
          <w:p w:rsidR="003626B7" w:rsidRPr="008B7981" w:rsidRDefault="003626B7" w:rsidP="003626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>Категория «специалисты», ведущая группа должностей.</w:t>
            </w:r>
          </w:p>
        </w:tc>
      </w:tr>
      <w:tr w:rsidR="003626B7" w:rsidRPr="008B7981" w:rsidTr="000B2EE6">
        <w:trPr>
          <w:trHeight w:val="1872"/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3626B7" w:rsidRPr="008B7981" w:rsidRDefault="003626B7" w:rsidP="003626B7">
            <w:pPr>
              <w:spacing w:before="195" w:after="19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>Государственный инспектор труда (по правовым вопросам)</w:t>
            </w:r>
          </w:p>
          <w:p w:rsidR="003626B7" w:rsidRPr="008B7981" w:rsidRDefault="003626B7" w:rsidP="003626B7">
            <w:pPr>
              <w:spacing w:before="195" w:after="19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3626B7" w:rsidRPr="008B7981" w:rsidRDefault="003626B7" w:rsidP="003626B7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Pr="008B798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высшего юридического образования;</w:t>
            </w:r>
            <w:r w:rsidRPr="008B7981">
              <w:rPr>
                <w:rFonts w:ascii="Times New Roman" w:hAnsi="Times New Roman"/>
                <w:sz w:val="24"/>
                <w:szCs w:val="24"/>
              </w:rPr>
              <w:t xml:space="preserve"> наличие профессиональных знаний и навыков, необходимых для исполнения должностных обязанностей, </w:t>
            </w:r>
          </w:p>
          <w:p w:rsidR="003626B7" w:rsidRPr="008B7981" w:rsidRDefault="003626B7" w:rsidP="003626B7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7981">
              <w:rPr>
                <w:rFonts w:ascii="Times New Roman" w:hAnsi="Times New Roman"/>
                <w:sz w:val="24"/>
                <w:szCs w:val="24"/>
                <w:u w:val="single"/>
              </w:rPr>
              <w:t>без предъявления требований к стажу</w:t>
            </w:r>
          </w:p>
          <w:p w:rsidR="003626B7" w:rsidRPr="008B7981" w:rsidRDefault="003626B7" w:rsidP="003626B7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>Категория «специалисты», старшая группа должностей.</w:t>
            </w:r>
          </w:p>
        </w:tc>
      </w:tr>
    </w:tbl>
    <w:p w:rsidR="00A3762C" w:rsidRPr="008B7981" w:rsidRDefault="00A3762C" w:rsidP="00A3762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2. К   претендентам на замещение указанных должностей предъявляются следующие квалификационные требования к профессиональным знаниям и навыкам, необходимым для исполнения должностных обязанностей, уровню профессионального образования и стажу государственной гражданской службы или работы по специальности: </w:t>
      </w:r>
    </w:p>
    <w:p w:rsidR="00A3762C" w:rsidRPr="008B7981" w:rsidRDefault="00A3762C" w:rsidP="00A3762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</w:t>
      </w:r>
      <w:r w:rsidRPr="008B7981">
        <w:rPr>
          <w:rFonts w:ascii="Times New Roman" w:hAnsi="Times New Roman"/>
          <w:b/>
          <w:sz w:val="24"/>
          <w:szCs w:val="24"/>
          <w:u w:val="single"/>
        </w:rPr>
        <w:t>Знания:</w:t>
      </w:r>
      <w:r w:rsidRPr="008B7981">
        <w:rPr>
          <w:rFonts w:ascii="Times New Roman" w:hAnsi="Times New Roman"/>
          <w:sz w:val="24"/>
          <w:szCs w:val="24"/>
        </w:rPr>
        <w:t xml:space="preserve"> Конституции Российской Федерации, Федеральных конституционных законов, Указов Президента Российской Федерации, постановлений Правительства </w:t>
      </w:r>
      <w:r w:rsidRPr="008B7981">
        <w:rPr>
          <w:rFonts w:ascii="Times New Roman" w:hAnsi="Times New Roman"/>
          <w:sz w:val="24"/>
          <w:szCs w:val="24"/>
        </w:rPr>
        <w:lastRenderedPageBreak/>
        <w:t xml:space="preserve">Российской Федерации, трудового законодательства Российской Федерации, 294-ФЗ иных нормативных правовых актов по вопросам охраны труда в рамках компетенции Государственной инспекции труда в Забайкальском крае, структуры и полномочий органов государственной власти и местного самоуправления, основ организации прохождения государственной гражданской службы, служебного распорядка Государственной инспекции труда в Забайкальском крае, форм и методов работы по осуществлению </w:t>
      </w:r>
      <w:proofErr w:type="spellStart"/>
      <w:r w:rsidRPr="008B7981">
        <w:rPr>
          <w:rFonts w:ascii="Times New Roman" w:hAnsi="Times New Roman"/>
          <w:sz w:val="24"/>
          <w:szCs w:val="24"/>
        </w:rPr>
        <w:t>надзорно</w:t>
      </w:r>
      <w:proofErr w:type="spellEnd"/>
      <w:r w:rsidRPr="008B7981">
        <w:rPr>
          <w:rFonts w:ascii="Times New Roman" w:hAnsi="Times New Roman"/>
          <w:sz w:val="24"/>
          <w:szCs w:val="24"/>
        </w:rPr>
        <w:t>-контрольной деятельности с применением современных технологических средств, правил делового этикета; порядка работы со служебной информацией;  служебного распорядка Государственной инспекции труда и должностного регламента.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b/>
          <w:sz w:val="24"/>
          <w:szCs w:val="24"/>
          <w:u w:val="single"/>
        </w:rPr>
        <w:t>Навыки:</w:t>
      </w:r>
      <w:r w:rsidRPr="008B7981">
        <w:rPr>
          <w:rFonts w:ascii="Times New Roman" w:hAnsi="Times New Roman"/>
          <w:sz w:val="24"/>
          <w:szCs w:val="24"/>
        </w:rPr>
        <w:t xml:space="preserve">  управления персоналом; оперативного принятия и реализации управленческих и иных решений; прогнозирования последствий принятых решений; квалифицированного планирования работы  своей и подчиненных, систематизации и структурирование информации; публичных выступлений; ведения деловых переговоров; анализа и прогнозирования обстановки по соблюдению трудового законодательства на предприятиях и в организациях обслуживаемых лично; предупреждения и разрешения конфликтов; подготовки делового письма; владения компьютерной техникой и необходимыми программными продуктами; планирования и организации рабочего времени; постановки перед подчиненными достижимых задач и контроля за исполнением поручений; недопущения личностных конфликтов с подчиненными   сотрудниками,  коллегами  и   вышестоящими руководителями; проявление гибкости при разрешении проблем в конфликтных ситуациях; работы с внутренними и периферийными устройствами компьютера; работы с информационно – телекоммуникационными сетями, в том числе сетью Интернет; управления электронной почтой; работы в текстовом редакторе; работы с электронными таблицами; подготовки презентаций; использования графических</w:t>
      </w:r>
    </w:p>
    <w:p w:rsidR="00A3762C" w:rsidRPr="008B7981" w:rsidRDefault="00A3762C" w:rsidP="00C82751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B7981">
        <w:rPr>
          <w:rFonts w:ascii="Times New Roman" w:hAnsi="Times New Roman"/>
          <w:b/>
          <w:sz w:val="24"/>
          <w:szCs w:val="24"/>
        </w:rPr>
        <w:t>Должностные обязанности и права главного государственного инспектора труда (по правовым вопросам):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        Организовывать и обеспечивать осуществление надзора и контроля за соблюдением трудового законодательства и иных нормативных</w:t>
      </w:r>
      <w:r w:rsidR="00470C4B" w:rsidRPr="008B7981">
        <w:rPr>
          <w:rFonts w:ascii="Times New Roman" w:hAnsi="Times New Roman"/>
          <w:sz w:val="24"/>
          <w:szCs w:val="24"/>
        </w:rPr>
        <w:t xml:space="preserve"> правовых актов, содержащих нор</w:t>
      </w:r>
      <w:r w:rsidRPr="008B7981">
        <w:rPr>
          <w:rFonts w:ascii="Times New Roman" w:hAnsi="Times New Roman"/>
          <w:sz w:val="24"/>
          <w:szCs w:val="24"/>
        </w:rPr>
        <w:t>мы трудового права, в том числе и по охране труда в целях обеспечения защиты трудовых прав граждан.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Взаимодействовать с </w:t>
      </w:r>
      <w:r w:rsidR="00470C4B" w:rsidRPr="008B7981">
        <w:rPr>
          <w:rFonts w:ascii="Times New Roman" w:hAnsi="Times New Roman"/>
          <w:sz w:val="24"/>
          <w:szCs w:val="24"/>
        </w:rPr>
        <w:t>правоохранительными органами</w:t>
      </w:r>
      <w:r w:rsidRPr="008B7981">
        <w:rPr>
          <w:rFonts w:ascii="Times New Roman" w:hAnsi="Times New Roman"/>
          <w:sz w:val="24"/>
          <w:szCs w:val="24"/>
        </w:rPr>
        <w:t xml:space="preserve">, с органами исполнительной власти, которым предоставлено право осуществлять, в пределах своих полномочий функции надзора и контроля и органами местного   </w:t>
      </w:r>
      <w:r w:rsidR="00470C4B" w:rsidRPr="008B7981">
        <w:rPr>
          <w:rFonts w:ascii="Times New Roman" w:hAnsi="Times New Roman"/>
          <w:sz w:val="24"/>
          <w:szCs w:val="24"/>
        </w:rPr>
        <w:t>самоуправления, объединениями</w:t>
      </w:r>
      <w:r w:rsidRPr="008B7981">
        <w:rPr>
          <w:rFonts w:ascii="Times New Roman" w:hAnsi="Times New Roman"/>
          <w:sz w:val="24"/>
          <w:szCs w:val="24"/>
        </w:rPr>
        <w:t xml:space="preserve">   работодателей   и   объединениями профессиональных союзов, другими государственными и общественными организациями.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Вести прием граждан, рассматривать заявлени</w:t>
      </w:r>
      <w:r w:rsidR="003626B7" w:rsidRPr="008B7981">
        <w:rPr>
          <w:rFonts w:ascii="Times New Roman" w:hAnsi="Times New Roman"/>
          <w:sz w:val="24"/>
          <w:szCs w:val="24"/>
        </w:rPr>
        <w:t>я, жалобы и иные обращения граж</w:t>
      </w:r>
      <w:r w:rsidRPr="008B7981">
        <w:rPr>
          <w:rFonts w:ascii="Times New Roman" w:hAnsi="Times New Roman"/>
          <w:sz w:val="24"/>
          <w:szCs w:val="24"/>
        </w:rPr>
        <w:t>дан о нарушениях их трудовых прав.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          Обеспечивать исполнение приказов, распоряжений, поручений и указаний </w:t>
      </w:r>
      <w:r w:rsidR="00470C4B" w:rsidRPr="008B7981">
        <w:rPr>
          <w:rFonts w:ascii="Times New Roman" w:hAnsi="Times New Roman"/>
          <w:sz w:val="24"/>
          <w:szCs w:val="24"/>
        </w:rPr>
        <w:t>руководства Федеральной</w:t>
      </w:r>
      <w:r w:rsidRPr="008B7981">
        <w:rPr>
          <w:rFonts w:ascii="Times New Roman" w:hAnsi="Times New Roman"/>
          <w:sz w:val="24"/>
          <w:szCs w:val="24"/>
        </w:rPr>
        <w:t xml:space="preserve"> службы по труду и занятости и</w:t>
      </w:r>
      <w:r w:rsidR="00470C4B" w:rsidRPr="008B7981">
        <w:rPr>
          <w:rFonts w:ascii="Times New Roman" w:hAnsi="Times New Roman"/>
          <w:sz w:val="24"/>
          <w:szCs w:val="24"/>
        </w:rPr>
        <w:t xml:space="preserve"> руководства Государственной ин</w:t>
      </w:r>
      <w:r w:rsidRPr="008B7981">
        <w:rPr>
          <w:rFonts w:ascii="Times New Roman" w:hAnsi="Times New Roman"/>
          <w:sz w:val="24"/>
          <w:szCs w:val="24"/>
        </w:rPr>
        <w:t>спекции труда в Забайкальском крае.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          Организовывать взаимодействие (в том числе вести переписку) с органами исполнительной власти и органами местного самоуправления, гражданами и организациями.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           Контролировать работу гражданских служащих группы.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          Рассматривать и разрешать направленные руководителями, поступившие в группу обращения, документы и материалы.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          Обеспечивать реализацию Федеральных законов, нормативных правовых актов Российской Федерации, приказов и распоряжений руководства </w:t>
      </w:r>
      <w:proofErr w:type="spellStart"/>
      <w:r w:rsidRPr="008B7981">
        <w:rPr>
          <w:rFonts w:ascii="Times New Roman" w:hAnsi="Times New Roman"/>
          <w:sz w:val="24"/>
          <w:szCs w:val="24"/>
        </w:rPr>
        <w:t>Минздравсоцразвития</w:t>
      </w:r>
      <w:proofErr w:type="spellEnd"/>
      <w:r w:rsidRPr="008B7981">
        <w:rPr>
          <w:rFonts w:ascii="Times New Roman" w:hAnsi="Times New Roman"/>
          <w:sz w:val="24"/>
          <w:szCs w:val="24"/>
        </w:rPr>
        <w:t xml:space="preserve"> РФ, </w:t>
      </w:r>
      <w:proofErr w:type="spellStart"/>
      <w:r w:rsidRPr="008B7981">
        <w:rPr>
          <w:rFonts w:ascii="Times New Roman" w:hAnsi="Times New Roman"/>
          <w:sz w:val="24"/>
          <w:szCs w:val="24"/>
        </w:rPr>
        <w:t>Роструда</w:t>
      </w:r>
      <w:proofErr w:type="spellEnd"/>
      <w:r w:rsidRPr="008B7981">
        <w:rPr>
          <w:rFonts w:ascii="Times New Roman" w:hAnsi="Times New Roman"/>
          <w:sz w:val="24"/>
          <w:szCs w:val="24"/>
        </w:rPr>
        <w:t xml:space="preserve"> и руководителя Государственной инспекции труда в Забайкальском крае, </w:t>
      </w:r>
      <w:r w:rsidR="00470C4B" w:rsidRPr="008B7981">
        <w:rPr>
          <w:rFonts w:ascii="Times New Roman" w:hAnsi="Times New Roman"/>
          <w:sz w:val="24"/>
          <w:szCs w:val="24"/>
        </w:rPr>
        <w:t>направленных на решение вопросов трудового права,</w:t>
      </w:r>
      <w:r w:rsidRPr="008B7981">
        <w:rPr>
          <w:rFonts w:ascii="Times New Roman" w:hAnsi="Times New Roman"/>
          <w:sz w:val="24"/>
          <w:szCs w:val="24"/>
        </w:rPr>
        <w:t xml:space="preserve"> относящихся к компетенции Государственной инспекции труда в Забайкальском крае.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lastRenderedPageBreak/>
        <w:t>Принимать участие в разработке планов инсп</w:t>
      </w:r>
      <w:r w:rsidR="00470C4B" w:rsidRPr="008B7981">
        <w:rPr>
          <w:rFonts w:ascii="Times New Roman" w:hAnsi="Times New Roman"/>
          <w:sz w:val="24"/>
          <w:szCs w:val="24"/>
        </w:rPr>
        <w:t>екции в части обеспечения основ</w:t>
      </w:r>
      <w:r w:rsidRPr="008B7981">
        <w:rPr>
          <w:rFonts w:ascii="Times New Roman" w:hAnsi="Times New Roman"/>
          <w:sz w:val="24"/>
          <w:szCs w:val="24"/>
        </w:rPr>
        <w:t xml:space="preserve">ной её функции.  Определять направления </w:t>
      </w:r>
      <w:r w:rsidR="00470C4B" w:rsidRPr="008B7981">
        <w:rPr>
          <w:rFonts w:ascii="Times New Roman" w:hAnsi="Times New Roman"/>
          <w:sz w:val="24"/>
          <w:szCs w:val="24"/>
        </w:rPr>
        <w:t>работ в</w:t>
      </w:r>
      <w:r w:rsidRPr="008B7981">
        <w:rPr>
          <w:rFonts w:ascii="Times New Roman" w:hAnsi="Times New Roman"/>
          <w:sz w:val="24"/>
          <w:szCs w:val="24"/>
        </w:rPr>
        <w:t xml:space="preserve"> </w:t>
      </w:r>
      <w:r w:rsidR="00470C4B" w:rsidRPr="008B7981">
        <w:rPr>
          <w:rFonts w:ascii="Times New Roman" w:hAnsi="Times New Roman"/>
          <w:sz w:val="24"/>
          <w:szCs w:val="24"/>
        </w:rPr>
        <w:t>группе, создавать</w:t>
      </w:r>
      <w:r w:rsidRPr="008B7981">
        <w:rPr>
          <w:rFonts w:ascii="Times New Roman" w:hAnsi="Times New Roman"/>
          <w:sz w:val="24"/>
          <w:szCs w:val="24"/>
        </w:rPr>
        <w:t xml:space="preserve"> благоприятный социально - психологического климат в коллективе, осуществлять оценку работы инспекторов, </w:t>
      </w:r>
      <w:r w:rsidR="00470C4B" w:rsidRPr="008B7981">
        <w:rPr>
          <w:rFonts w:ascii="Times New Roman" w:hAnsi="Times New Roman"/>
          <w:sz w:val="24"/>
          <w:szCs w:val="24"/>
        </w:rPr>
        <w:t>проводить профотбор</w:t>
      </w:r>
      <w:r w:rsidRPr="008B7981">
        <w:rPr>
          <w:rFonts w:ascii="Times New Roman" w:hAnsi="Times New Roman"/>
          <w:sz w:val="24"/>
          <w:szCs w:val="24"/>
        </w:rPr>
        <w:t xml:space="preserve"> и профориентацию, внедрять методические и нормативные разработки в практику. Контролировать соблюдение норм трудового </w:t>
      </w:r>
      <w:r w:rsidR="00470C4B" w:rsidRPr="008B7981">
        <w:rPr>
          <w:rFonts w:ascii="Times New Roman" w:hAnsi="Times New Roman"/>
          <w:sz w:val="24"/>
          <w:szCs w:val="24"/>
        </w:rPr>
        <w:t>законодательства инспекторами</w:t>
      </w:r>
      <w:r w:rsidRPr="008B7981">
        <w:rPr>
          <w:rFonts w:ascii="Times New Roman" w:hAnsi="Times New Roman"/>
          <w:sz w:val="24"/>
          <w:szCs w:val="24"/>
        </w:rPr>
        <w:t xml:space="preserve"> труда.  </w:t>
      </w:r>
      <w:r w:rsidR="00470C4B" w:rsidRPr="008B7981">
        <w:rPr>
          <w:rFonts w:ascii="Times New Roman" w:hAnsi="Times New Roman"/>
          <w:sz w:val="24"/>
          <w:szCs w:val="24"/>
        </w:rPr>
        <w:t>Организовывать и контролировать</w:t>
      </w:r>
      <w:r w:rsidRPr="008B7981">
        <w:rPr>
          <w:rFonts w:ascii="Times New Roman" w:hAnsi="Times New Roman"/>
          <w:sz w:val="24"/>
          <w:szCs w:val="24"/>
        </w:rPr>
        <w:t xml:space="preserve"> проведение необходимого учета и составления достоверной отчетности инспекторов. Подписывать приказы для проведения </w:t>
      </w:r>
      <w:r w:rsidR="00470C4B" w:rsidRPr="008B7981">
        <w:rPr>
          <w:rFonts w:ascii="Times New Roman" w:hAnsi="Times New Roman"/>
          <w:sz w:val="24"/>
          <w:szCs w:val="24"/>
        </w:rPr>
        <w:t>проверок предприятий</w:t>
      </w:r>
      <w:r w:rsidRPr="008B7981">
        <w:rPr>
          <w:rFonts w:ascii="Times New Roman" w:hAnsi="Times New Roman"/>
          <w:sz w:val="24"/>
          <w:szCs w:val="24"/>
        </w:rPr>
        <w:t xml:space="preserve"> независимо от форм собственно</w:t>
      </w:r>
      <w:r w:rsidR="00470C4B" w:rsidRPr="008B7981">
        <w:rPr>
          <w:rFonts w:ascii="Times New Roman" w:hAnsi="Times New Roman"/>
          <w:sz w:val="24"/>
          <w:szCs w:val="24"/>
        </w:rPr>
        <w:t>сти государственными инспектора</w:t>
      </w:r>
      <w:r w:rsidRPr="008B7981">
        <w:rPr>
          <w:rFonts w:ascii="Times New Roman" w:hAnsi="Times New Roman"/>
          <w:sz w:val="24"/>
          <w:szCs w:val="24"/>
        </w:rPr>
        <w:t xml:space="preserve">ми труда. 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        Вносить предложения руководителю или заместителю руководителя Государственной инспекции труда в Забайкальском крае по поощрению гражданских служащих и привлечению к дисциплинарной ответственности гражданских служащих.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Рассматривать в соответствии с законодательством Российской Федерации дела об административных правонарушениях.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Осуществлять анализ обстоятельств и причин выявленных нарушений, принятие мер по их устранению и восстановлению нарушенных трудовых прав граждан.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Выдавать работодателям, должностным лицам и другим ответственным работникам предприятий обязательные для исполнения предписания об устранении нарушений законодательства РФ и иных нормативных актов о труде, привлекать виновных в этих нарушениях к ответственности в установленном порядке.  Осуществлять контроль за исполнением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предписаний в установленные сроки об устранении нарушений законодательства. Осуществление контроля за исполнением постановлений об административных правонарушениях, как своих, так и судебных.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Постоянно осуществлять связь со средствами массовой информации (СМИ</w:t>
      </w:r>
      <w:r w:rsidR="00470C4B" w:rsidRPr="008B7981">
        <w:rPr>
          <w:rFonts w:ascii="Times New Roman" w:hAnsi="Times New Roman"/>
          <w:sz w:val="24"/>
          <w:szCs w:val="24"/>
        </w:rPr>
        <w:t>), оповещать</w:t>
      </w:r>
      <w:r w:rsidRPr="008B7981">
        <w:rPr>
          <w:rFonts w:ascii="Times New Roman" w:hAnsi="Times New Roman"/>
          <w:sz w:val="24"/>
          <w:szCs w:val="24"/>
        </w:rPr>
        <w:t xml:space="preserve"> население о проводимой государственным инспектором труда работе.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Отчитываться о своей работе перед вышестоящим руководителем, соблюдать установленный порядок делопроизводства, нести личную ответственность за достоверность своих отчетных данных и подчиненных государственных инспекторов труда.</w:t>
      </w:r>
    </w:p>
    <w:p w:rsidR="00470C4B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Иметь допуск к сведениям, составляющим государственную тайну. Осуществлять проверки по соблюдению законодательства о труде в учреждениях Министерства обороны РФ и оборонной промышленности, ФСБ.   </w:t>
      </w:r>
    </w:p>
    <w:p w:rsidR="00470C4B" w:rsidRPr="008B7981" w:rsidRDefault="00470C4B" w:rsidP="00470C4B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B7981">
        <w:rPr>
          <w:rFonts w:ascii="Times New Roman" w:hAnsi="Times New Roman"/>
          <w:b/>
          <w:sz w:val="24"/>
          <w:szCs w:val="24"/>
        </w:rPr>
        <w:t>Направление деятельности государственного инспектора труда</w:t>
      </w:r>
    </w:p>
    <w:p w:rsidR="00470C4B" w:rsidRPr="008B7981" w:rsidRDefault="00470C4B" w:rsidP="00470C4B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B7981">
        <w:rPr>
          <w:rFonts w:ascii="Times New Roman" w:hAnsi="Times New Roman"/>
          <w:b/>
          <w:sz w:val="24"/>
          <w:szCs w:val="24"/>
        </w:rPr>
        <w:t>(по правовым вопросам):</w:t>
      </w:r>
    </w:p>
    <w:p w:rsidR="00C82751" w:rsidRPr="008B7981" w:rsidRDefault="00C82751" w:rsidP="00C82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  <w:u w:val="single"/>
        </w:rPr>
        <w:t>Навыки:</w:t>
      </w:r>
      <w:r w:rsidRPr="008B7981">
        <w:rPr>
          <w:rFonts w:ascii="Times New Roman" w:hAnsi="Times New Roman"/>
          <w:sz w:val="24"/>
          <w:szCs w:val="24"/>
        </w:rPr>
        <w:t xml:space="preserve">  организации и обеспечения выполнения задач, квалифицированного планирования работы, анализа и прогнозирования обстановки по соблюдению трудового законодательства и других нормативных актов по охране труда на предприятиях и  в организациях обслуживающих государственным инспектором труда, организация работы по эффективному взаимодействию с другими надзорными органами и органами местного самоуправления, органами власти субъекта Российской Федерации, эффективного планирования рабочего времени, владения компьютерной и другой оргтехникой, эффективного сотрудничества с коллегами по работе, систематизации информации.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1. Организация и обеспечение осуществления надзора и </w:t>
      </w:r>
      <w:proofErr w:type="gramStart"/>
      <w:r w:rsidRPr="008B7981">
        <w:rPr>
          <w:rFonts w:ascii="Times New Roman" w:hAnsi="Times New Roman"/>
          <w:sz w:val="24"/>
          <w:szCs w:val="24"/>
        </w:rPr>
        <w:t>контроля  за</w:t>
      </w:r>
      <w:proofErr w:type="gramEnd"/>
      <w:r w:rsidRPr="008B7981">
        <w:rPr>
          <w:rFonts w:ascii="Times New Roman" w:hAnsi="Times New Roman"/>
          <w:sz w:val="24"/>
          <w:szCs w:val="24"/>
        </w:rPr>
        <w:t xml:space="preserve">  соблюдением трудового законодательства и иных нормативных правовых актов, содержащих нормы трудового права на предприятиях, в организациях, учреждениях всех форм собственности территории Забайкальского края, а  также на других территориях в соответствии с решения Федеральной службы по труду и занятости.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2.  Взаимодействие с правоохранительными органами, с федеральными органами, которым предоставлено право осуществлять, в пределах своих полномочий функции надзора и контроля и органами местного   самоуправления, объединениями   работодателей   </w:t>
      </w:r>
      <w:r w:rsidRPr="008B7981">
        <w:rPr>
          <w:rFonts w:ascii="Times New Roman" w:hAnsi="Times New Roman"/>
          <w:sz w:val="24"/>
          <w:szCs w:val="24"/>
        </w:rPr>
        <w:lastRenderedPageBreak/>
        <w:t>и   объединениями профессиональных союзов, другими государственными и общественными организациями.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3.  В соответствии с законодательством Российской Федерации осуществление проверок, выдач обязательных для исполнения предписаний об устранении выявленных нарушений, привлечение виновных к ответственности.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4.  Рассмотрение в соответствии с законодательством Российской Федерации дел об административных правонарушениях.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5.  Осуществление анализа обстоятельств и причин выявленных нарушений, принятие мер по их устранению и восстановлению нарушенных трудовых прав граждан.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6. Обеспечение реализации федеральных законов, нормативных правовых актов Российской Федерации, приказов и распоряжений руководства </w:t>
      </w:r>
      <w:proofErr w:type="spellStart"/>
      <w:proofErr w:type="gramStart"/>
      <w:r w:rsidRPr="008B7981">
        <w:rPr>
          <w:rFonts w:ascii="Times New Roman" w:hAnsi="Times New Roman"/>
          <w:sz w:val="24"/>
          <w:szCs w:val="24"/>
        </w:rPr>
        <w:t>Роструда</w:t>
      </w:r>
      <w:proofErr w:type="spellEnd"/>
      <w:r w:rsidRPr="008B7981">
        <w:rPr>
          <w:rFonts w:ascii="Times New Roman" w:hAnsi="Times New Roman"/>
          <w:sz w:val="24"/>
          <w:szCs w:val="24"/>
        </w:rPr>
        <w:t>,  Государственной</w:t>
      </w:r>
      <w:proofErr w:type="gramEnd"/>
      <w:r w:rsidRPr="008B7981">
        <w:rPr>
          <w:rFonts w:ascii="Times New Roman" w:hAnsi="Times New Roman"/>
          <w:sz w:val="24"/>
          <w:szCs w:val="24"/>
        </w:rPr>
        <w:t xml:space="preserve"> инспекции труда по вопросам, относящимся к компетенции Государственной инспекции труда.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7. Осуществление обобщения практики применения и анализ причин нарушений трудового законодательства и нормативных правовых актов, содержащих нормы трудового права, а также подготовку соответствующих предложений по их совершенствованию.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 xml:space="preserve">8.  </w:t>
      </w:r>
      <w:proofErr w:type="gramStart"/>
      <w:r w:rsidRPr="008B7981">
        <w:rPr>
          <w:rFonts w:ascii="Times New Roman" w:hAnsi="Times New Roman"/>
          <w:sz w:val="24"/>
          <w:szCs w:val="24"/>
        </w:rPr>
        <w:t>Информирование  общественности</w:t>
      </w:r>
      <w:proofErr w:type="gramEnd"/>
      <w:r w:rsidRPr="008B7981">
        <w:rPr>
          <w:rFonts w:ascii="Times New Roman" w:hAnsi="Times New Roman"/>
          <w:sz w:val="24"/>
          <w:szCs w:val="24"/>
        </w:rPr>
        <w:t xml:space="preserve">  о выявленных нарушениях  законодательства РФ об охране труда, проведение разъяснительной  работы о трудовых правах работников.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</w:r>
      <w:proofErr w:type="gramStart"/>
      <w:r w:rsidRPr="008B7981">
        <w:rPr>
          <w:rFonts w:ascii="Times New Roman" w:hAnsi="Times New Roman"/>
          <w:sz w:val="24"/>
          <w:szCs w:val="24"/>
        </w:rPr>
        <w:t>9.Направление  в</w:t>
      </w:r>
      <w:proofErr w:type="gramEnd"/>
      <w:r w:rsidRPr="008B7981">
        <w:rPr>
          <w:rFonts w:ascii="Times New Roman" w:hAnsi="Times New Roman"/>
          <w:sz w:val="24"/>
          <w:szCs w:val="24"/>
        </w:rPr>
        <w:t xml:space="preserve"> установленном порядке в федеральные органы исполнительной власти, органы исполнительной власти Забайкальского края,  органы местного самоуправления, правоохранительные органы и в суды информацию о фактах нарушения  трудового законодательства  РФ и иных нормативных правовых актов, содержащих нормы трудового права.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10. Принятие необходимых мер по привлечению в установленном порядке квалифицированных экспертов в целях обеспечения применения положений трудового законодательства и иных нормативных правовых актов.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11. Ведение приема граждан и рассмотрение заявлений, писем, жалоб и иных       обращений работников о нарушениях трудовых прав, принятие мер по устранению выявленных нарушений и восстановлению нарушенных прав.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12. Владение знаниями по вопросам оплаты труда.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13.  Знание судебной и арбитражной практики по трудовым и хозяйственным спорам.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 xml:space="preserve"> 14.  Анализ обстоятельств и </w:t>
      </w:r>
      <w:proofErr w:type="gramStart"/>
      <w:r w:rsidRPr="008B7981">
        <w:rPr>
          <w:rFonts w:ascii="Times New Roman" w:hAnsi="Times New Roman"/>
          <w:sz w:val="24"/>
          <w:szCs w:val="24"/>
        </w:rPr>
        <w:t>причин  нарушений</w:t>
      </w:r>
      <w:proofErr w:type="gramEnd"/>
      <w:r w:rsidRPr="008B7981">
        <w:rPr>
          <w:rFonts w:ascii="Times New Roman" w:hAnsi="Times New Roman"/>
          <w:sz w:val="24"/>
          <w:szCs w:val="24"/>
        </w:rPr>
        <w:t xml:space="preserve"> законодательства Российской Федерации и иных нормативных правовых актов о  труде, принятие мер по их устранению.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15. Выдача работодателям, должностным лицам и другим ответственным работникам предприятий обязательные для исполнения предписания об устранении нарушений законодательства РФ и иных нормативных актов о труде, привлекать виновных в этих нарушениях к дисциплинарной ответственности или отстранении их от должностей в установленном порядке.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16. Осуществление контроля за исполнением предписаний об устранении нарушений законодательства в установленные сроки. Осуществление контроля за исполнением постановлений об административных правонарушениях как своих, так и судебных.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17. Постоянное осуществление связи со средствами массовой информации (СМИ), оповещение населения о проводимой государственным инспектором труда работе.</w:t>
      </w:r>
    </w:p>
    <w:p w:rsidR="00A3762C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18. Оформление каждого обследования предприятия, учреждения, организации любой формы собственности предписанием и добиваться от работодателя выполнения выданного предписания, устранения обнаруженных в ходе проверок нарушений трудового законодательства.</w:t>
      </w:r>
      <w:r w:rsidR="00A3762C" w:rsidRPr="008B7981">
        <w:rPr>
          <w:rFonts w:ascii="Times New Roman" w:hAnsi="Times New Roman"/>
          <w:sz w:val="24"/>
          <w:szCs w:val="24"/>
        </w:rPr>
        <w:t xml:space="preserve">   </w:t>
      </w:r>
    </w:p>
    <w:p w:rsidR="00DC22FD" w:rsidRDefault="00A3762C" w:rsidP="00DC22FD">
      <w:pPr>
        <w:pStyle w:val="a3"/>
        <w:spacing w:before="0" w:beforeAutospacing="0" w:after="0" w:afterAutospacing="0"/>
        <w:ind w:firstLine="709"/>
        <w:rPr>
          <w:rFonts w:ascii="Arial" w:hAnsi="Arial" w:cs="Arial"/>
        </w:rPr>
      </w:pPr>
      <w:r w:rsidRPr="008B7981">
        <w:rPr>
          <w:rStyle w:val="a4"/>
          <w:i/>
          <w:iCs/>
        </w:rPr>
        <w:lastRenderedPageBreak/>
        <w:t>3.</w:t>
      </w:r>
      <w:r w:rsidR="00DC22FD" w:rsidRPr="00DC22FD">
        <w:rPr>
          <w:rStyle w:val="a5"/>
          <w:i w:val="0"/>
          <w:iCs w:val="0"/>
        </w:rPr>
        <w:t xml:space="preserve"> </w:t>
      </w:r>
      <w:r w:rsidR="00DC22FD">
        <w:rPr>
          <w:rStyle w:val="a4"/>
          <w:i/>
          <w:iCs/>
        </w:rPr>
        <w:t xml:space="preserve">. Денежное содержание заместителя </w:t>
      </w:r>
      <w:r w:rsidR="002C6534">
        <w:rPr>
          <w:rStyle w:val="a4"/>
          <w:i/>
          <w:iCs/>
        </w:rPr>
        <w:t>начальника отдела</w:t>
      </w:r>
      <w:r w:rsidR="00DC22FD">
        <w:rPr>
          <w:rStyle w:val="a4"/>
          <w:i/>
          <w:iCs/>
        </w:rPr>
        <w:t xml:space="preserve"> государственной инспекции труда состоит:</w:t>
      </w:r>
    </w:p>
    <w:p w:rsidR="00DC22FD" w:rsidRDefault="00DC22FD" w:rsidP="00DC22F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t>должностной оклад – 5</w:t>
      </w:r>
      <w:r w:rsidR="00CB3A7D">
        <w:t xml:space="preserve">044 </w:t>
      </w:r>
      <w:bookmarkStart w:id="0" w:name="_GoBack"/>
      <w:bookmarkEnd w:id="0"/>
      <w:r>
        <w:t>руб.;</w:t>
      </w:r>
      <w:r>
        <w:br/>
        <w:t>оклад за классный чин (после присвоения) – 1599  руб.;</w:t>
      </w:r>
      <w:r>
        <w:br/>
        <w:t>ежемесячное денежное поощрение в размере должностного оклада;</w:t>
      </w:r>
      <w:r>
        <w:br/>
        <w:t>ежемесячные надбавки к должностному окладу:</w:t>
      </w:r>
      <w:r>
        <w:br/>
        <w:t>- за выслугу лет (до 30 процентов должностного оклада);</w:t>
      </w:r>
      <w:r>
        <w:br/>
        <w:t xml:space="preserve">- за особые условия государственной гражданской службы  90-120 % процентов должностного оклада; </w:t>
      </w:r>
    </w:p>
    <w:p w:rsidR="00DC22FD" w:rsidRDefault="00DC22FD" w:rsidP="00DC22F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t>- надбавкой за работу в районах Забайкальского края 30%;</w:t>
      </w:r>
    </w:p>
    <w:p w:rsidR="00A3762C" w:rsidRPr="008B7981" w:rsidRDefault="00A3762C" w:rsidP="00A3762C">
      <w:pPr>
        <w:pStyle w:val="a3"/>
        <w:spacing w:before="0" w:beforeAutospacing="0" w:after="0" w:afterAutospacing="0"/>
        <w:ind w:firstLine="709"/>
        <w:contextualSpacing/>
        <w:jc w:val="both"/>
      </w:pPr>
      <w:r w:rsidRPr="008B7981">
        <w:rPr>
          <w:rStyle w:val="a4"/>
          <w:i/>
          <w:iCs/>
        </w:rPr>
        <w:t xml:space="preserve"> Денежное содержание</w:t>
      </w:r>
      <w:r w:rsidR="008B7981">
        <w:rPr>
          <w:rStyle w:val="a4"/>
          <w:i/>
          <w:iCs/>
        </w:rPr>
        <w:t xml:space="preserve"> главного</w:t>
      </w:r>
      <w:r w:rsidRPr="008B7981">
        <w:rPr>
          <w:rStyle w:val="a4"/>
          <w:i/>
          <w:iCs/>
        </w:rPr>
        <w:t> государственного инспектора труда государственной инспекции труда состоит:</w:t>
      </w:r>
    </w:p>
    <w:p w:rsidR="00A3762C" w:rsidRPr="008B7981" w:rsidRDefault="00A3762C" w:rsidP="008B7981">
      <w:pPr>
        <w:pStyle w:val="a3"/>
        <w:spacing w:before="0" w:beforeAutospacing="0" w:after="0" w:afterAutospacing="0"/>
        <w:contextualSpacing/>
      </w:pPr>
      <w:r w:rsidRPr="008B7981">
        <w:t xml:space="preserve">должностной оклад – 5044 </w:t>
      </w:r>
      <w:proofErr w:type="gramStart"/>
      <w:r w:rsidRPr="008B7981">
        <w:t>руб.;</w:t>
      </w:r>
      <w:r w:rsidRPr="008B7981">
        <w:br/>
        <w:t>оклад</w:t>
      </w:r>
      <w:proofErr w:type="gramEnd"/>
      <w:r w:rsidRPr="008B7981">
        <w:t xml:space="preserve"> за классный чин (после присвоения) – 1599  руб.;</w:t>
      </w:r>
      <w:r w:rsidRPr="008B7981">
        <w:br/>
        <w:t>ежемесячное денежное поощрение в размере должностного оклада;</w:t>
      </w:r>
      <w:r w:rsidRPr="008B7981">
        <w:br/>
        <w:t>ежемесячные надбавки к должностному окладу:</w:t>
      </w:r>
      <w:r w:rsidRPr="008B7981">
        <w:br/>
        <w:t>- за выслугу лет (до 30 процентов должностного оклада);</w:t>
      </w:r>
      <w:r w:rsidRPr="008B7981">
        <w:br/>
        <w:t xml:space="preserve">- за особые условия государственной гражданской службы  90-120 % процентов должностного оклада; </w:t>
      </w:r>
    </w:p>
    <w:p w:rsidR="00A3762C" w:rsidRPr="008B7981" w:rsidRDefault="00A3762C" w:rsidP="008B7981">
      <w:pPr>
        <w:pStyle w:val="a3"/>
        <w:spacing w:before="0" w:beforeAutospacing="0" w:after="0" w:afterAutospacing="0"/>
        <w:contextualSpacing/>
      </w:pPr>
      <w:r w:rsidRPr="008B7981">
        <w:t>- надбавкой за работу в районах Забайкальского края 30%;</w:t>
      </w:r>
    </w:p>
    <w:p w:rsidR="00A3762C" w:rsidRPr="008B7981" w:rsidRDefault="00A3762C" w:rsidP="008B7981">
      <w:pPr>
        <w:pStyle w:val="a3"/>
        <w:spacing w:before="0" w:beforeAutospacing="0" w:after="0" w:afterAutospacing="0"/>
        <w:contextualSpacing/>
      </w:pPr>
      <w:r w:rsidRPr="008B7981">
        <w:t>- районный коэффициент 20%.</w:t>
      </w:r>
    </w:p>
    <w:p w:rsidR="00C82751" w:rsidRPr="008B7981" w:rsidRDefault="00C82751" w:rsidP="00C82751">
      <w:pPr>
        <w:pStyle w:val="a3"/>
        <w:spacing w:before="0" w:beforeAutospacing="0" w:after="0" w:afterAutospacing="0"/>
        <w:ind w:firstLine="709"/>
        <w:jc w:val="both"/>
        <w:rPr>
          <w:rStyle w:val="a4"/>
          <w:i/>
          <w:iCs/>
        </w:rPr>
      </w:pPr>
      <w:r w:rsidRPr="008B7981">
        <w:rPr>
          <w:rStyle w:val="a4"/>
          <w:i/>
          <w:iCs/>
        </w:rPr>
        <w:t xml:space="preserve">3.3 </w:t>
      </w:r>
      <w:r w:rsidR="003E7083" w:rsidRPr="008B7981">
        <w:rPr>
          <w:rStyle w:val="a4"/>
          <w:i/>
          <w:iCs/>
        </w:rPr>
        <w:t xml:space="preserve">Денежное </w:t>
      </w:r>
      <w:r w:rsidR="00470C4B" w:rsidRPr="008B7981">
        <w:rPr>
          <w:rStyle w:val="a4"/>
          <w:i/>
          <w:iCs/>
        </w:rPr>
        <w:t>содержание государственного</w:t>
      </w:r>
      <w:r w:rsidR="003E7083" w:rsidRPr="008B7981">
        <w:rPr>
          <w:rStyle w:val="a4"/>
          <w:i/>
          <w:iCs/>
        </w:rPr>
        <w:t xml:space="preserve"> инспектора труда государственной инспекции труда состоит:</w:t>
      </w:r>
      <w:r w:rsidRPr="008B7981">
        <w:rPr>
          <w:rStyle w:val="a4"/>
          <w:i/>
          <w:iCs/>
        </w:rPr>
        <w:t xml:space="preserve"> </w:t>
      </w:r>
    </w:p>
    <w:p w:rsidR="003E7083" w:rsidRPr="008B7981" w:rsidRDefault="003E7083" w:rsidP="00C82751">
      <w:pPr>
        <w:pStyle w:val="a3"/>
        <w:spacing w:before="0" w:beforeAutospacing="0" w:after="0" w:afterAutospacing="0"/>
        <w:ind w:firstLine="709"/>
        <w:rPr>
          <w:rFonts w:ascii="Arial" w:hAnsi="Arial" w:cs="Arial"/>
        </w:rPr>
      </w:pPr>
      <w:r w:rsidRPr="008B7981">
        <w:t xml:space="preserve">должностной оклад – </w:t>
      </w:r>
      <w:proofErr w:type="gramStart"/>
      <w:r w:rsidRPr="008B7981">
        <w:t>4036  руб.</w:t>
      </w:r>
      <w:proofErr w:type="gramEnd"/>
      <w:r w:rsidRPr="008B7981">
        <w:t>;</w:t>
      </w:r>
      <w:r w:rsidRPr="008B7981">
        <w:br/>
        <w:t>оклад за классный чин (после присвоения) –1179  руб.;</w:t>
      </w:r>
      <w:r w:rsidRPr="008B7981">
        <w:br/>
        <w:t>ежемесячное денежное поощрение в размере должностного оклада;</w:t>
      </w:r>
      <w:r w:rsidRPr="008B7981">
        <w:br/>
        <w:t>ежемесячные надбавки к должностному окладу:</w:t>
      </w:r>
      <w:r w:rsidRPr="008B7981">
        <w:br/>
        <w:t>- за выслугу лет (до 30  процентов должностного оклада);</w:t>
      </w:r>
      <w:r w:rsidRPr="008B7981">
        <w:br/>
        <w:t>- за особые условия государственной гражданской службы  60 – 90</w:t>
      </w:r>
      <w:r w:rsidR="00C82751" w:rsidRPr="008B7981">
        <w:t xml:space="preserve"> </w:t>
      </w:r>
      <w:r w:rsidRPr="008B7981">
        <w:t xml:space="preserve">процентов должностного оклада; </w:t>
      </w:r>
    </w:p>
    <w:p w:rsidR="003E7083" w:rsidRPr="008B7981" w:rsidRDefault="003E7083" w:rsidP="00C82751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8B7981">
        <w:t>- надбавкой за работу в районах Забайкальского края 30%;</w:t>
      </w:r>
    </w:p>
    <w:p w:rsidR="003E7083" w:rsidRPr="008B7981" w:rsidRDefault="003E7083" w:rsidP="00C82751">
      <w:pPr>
        <w:pStyle w:val="a3"/>
        <w:spacing w:before="0" w:beforeAutospacing="0" w:after="0" w:afterAutospacing="0"/>
      </w:pPr>
      <w:r w:rsidRPr="008B7981">
        <w:t>- районный коэффициент 20%.</w:t>
      </w:r>
    </w:p>
    <w:p w:rsidR="008B7981" w:rsidRPr="008B7981" w:rsidRDefault="008B7981" w:rsidP="008B79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B7981">
        <w:rPr>
          <w:rStyle w:val="a4"/>
          <w:i/>
          <w:iCs/>
        </w:rPr>
        <w:t xml:space="preserve">4. Прием документов осуществляется по адресу: </w:t>
      </w:r>
      <w:r w:rsidRPr="008B7981">
        <w:t xml:space="preserve">г. Чита, ул. </w:t>
      </w:r>
      <w:proofErr w:type="spellStart"/>
      <w:r w:rsidRPr="008B7981">
        <w:t>Богомягкова</w:t>
      </w:r>
      <w:proofErr w:type="spellEnd"/>
      <w:r w:rsidRPr="008B7981">
        <w:t xml:space="preserve">, 23, </w:t>
      </w:r>
      <w:proofErr w:type="spellStart"/>
      <w:r w:rsidRPr="008B7981">
        <w:t>каб</w:t>
      </w:r>
      <w:proofErr w:type="spellEnd"/>
      <w:r w:rsidRPr="008B7981">
        <w:t>. 411 (4 этаж), тел. (3022) 35-60-88.</w:t>
      </w:r>
    </w:p>
    <w:p w:rsidR="008B7981" w:rsidRPr="008B7981" w:rsidRDefault="008B7981" w:rsidP="008B79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B7981">
        <w:t> </w:t>
      </w:r>
      <w:r w:rsidRPr="008B7981">
        <w:rPr>
          <w:rStyle w:val="a4"/>
          <w:i/>
          <w:iCs/>
        </w:rPr>
        <w:t xml:space="preserve">5. Начало приема документов </w:t>
      </w:r>
      <w:r w:rsidRPr="008B7981">
        <w:t xml:space="preserve">для участия в конкурсе: 08.30 час. 16 ноября 2016 г.  г., </w:t>
      </w:r>
      <w:r w:rsidRPr="008B7981">
        <w:rPr>
          <w:b/>
          <w:i/>
        </w:rPr>
        <w:t>Окончание приема документов:</w:t>
      </w:r>
      <w:r w:rsidRPr="008B7981">
        <w:t xml:space="preserve"> 16 час. 30 мин. 06 </w:t>
      </w:r>
      <w:proofErr w:type="gramStart"/>
      <w:r w:rsidRPr="008B7981">
        <w:t>декабря  2017</w:t>
      </w:r>
      <w:proofErr w:type="gramEnd"/>
      <w:r w:rsidRPr="008B7981">
        <w:t xml:space="preserve">  г.  </w:t>
      </w:r>
    </w:p>
    <w:p w:rsidR="008B7981" w:rsidRPr="008B7981" w:rsidRDefault="008B7981" w:rsidP="008B79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B7981">
        <w:rPr>
          <w:rStyle w:val="a5"/>
          <w:b/>
        </w:rPr>
        <w:t>Предполагаемая дата проведения второго этапа конкурса</w:t>
      </w:r>
      <w:r w:rsidRPr="008B7981">
        <w:t xml:space="preserve"> 20 декабря </w:t>
      </w:r>
      <w:proofErr w:type="gramStart"/>
      <w:r w:rsidRPr="008B7981">
        <w:t>2017  г.</w:t>
      </w:r>
      <w:proofErr w:type="gramEnd"/>
      <w:r w:rsidRPr="008B7981">
        <w:t xml:space="preserve"> по адресу: г. Чита, ул. </w:t>
      </w:r>
      <w:proofErr w:type="spellStart"/>
      <w:r w:rsidRPr="008B7981">
        <w:t>Богомягкова</w:t>
      </w:r>
      <w:proofErr w:type="spellEnd"/>
      <w:r w:rsidRPr="008B7981">
        <w:t xml:space="preserve">, 23, </w:t>
      </w:r>
      <w:proofErr w:type="spellStart"/>
      <w:r w:rsidRPr="008B7981">
        <w:t>каб</w:t>
      </w:r>
      <w:proofErr w:type="spellEnd"/>
      <w:r w:rsidRPr="008B7981">
        <w:t>. 414. О точной дате и времени проведения конкурса участникам будет сообщено дополнительно.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6. 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конкурсной процедуры - индивидуальное собеседование.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7.  Для участия в конкурсе гражданин (гражданский служащий) представляет следующие документы: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а) личное заявление;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б) собственноручно заполненную и подписанную анкету;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г) копии документов, подтверждающие необходимое профессиональное образование, стаж работы и квалификацию: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lastRenderedPageBreak/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копии документов о профессиональном образовании, дополнительном профессиональном образовании, о присвоении ученой степени, ученого звания;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д) копию страхового свидетельства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е)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ж) копии документов воинского учета - для военнообязанных и лиц, подлежащих призыву на военную службу;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з) документ об отсутствии у гражданина заболевания, препятствующего поступлению на гражданскую службу или ее прохождению по прилагаемой форме;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и)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посредством программы СПО «Справки БК»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к) копия страхового медицинского полиса обязательного медицинского страхования граждан;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л) сведений об адресах сайтов и (или) страниц сайтов в информационно-телекоммуникационной сети “Интернет”,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Копии документов должны быть заверены надлежащим образом (по месту работы, нотариально или в Гострудинспекции при представлении подлинников документов).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С подробной информацией о Государственной инспекции труда в Забайкальском крае можно ознакомиться на сайте </w:t>
      </w:r>
      <w:proofErr w:type="spellStart"/>
      <w:r w:rsidRPr="008B7981">
        <w:rPr>
          <w:rFonts w:ascii="Times New Roman" w:hAnsi="Times New Roman"/>
          <w:sz w:val="24"/>
          <w:szCs w:val="24"/>
        </w:rPr>
        <w:t>www</w:t>
      </w:r>
      <w:proofErr w:type="spellEnd"/>
      <w:r w:rsidRPr="008B7981">
        <w:rPr>
          <w:rFonts w:ascii="Times New Roman" w:hAnsi="Times New Roman"/>
          <w:sz w:val="24"/>
          <w:szCs w:val="24"/>
        </w:rPr>
        <w:t>. rostrud.info.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Условия прохождения государственной гражданской службы: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гражданские служащие обеспечиваются соответствующими организационно-техническими условиями для исполнения своих должностных обязанностей; информацией, необходимой для выполнения должностных обязанностей; безопасными условиями труда, отвечающим требованиям охраны и гигиены труда и др.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 Достоверность сведений, представленных гражданином на имя представителя нанимателя, подлежит проверке.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Гражданин не допускается к участию в конкурсе в связи с его несоответствием квалификационным требованиям к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Расходы, связанные с участием в конкурсе (проезд к месту проведения конкурса и обратно, наем жилого помещения, проживание и другие), осуществляются кандидатами за счет конкурсанта.</w:t>
      </w:r>
    </w:p>
    <w:p w:rsidR="003531F6" w:rsidRPr="008B7981" w:rsidRDefault="003531F6">
      <w:pPr>
        <w:rPr>
          <w:sz w:val="24"/>
          <w:szCs w:val="24"/>
        </w:rPr>
      </w:pPr>
    </w:p>
    <w:sectPr w:rsidR="003531F6" w:rsidRPr="008B7981" w:rsidSect="00663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38"/>
    <w:rsid w:val="002C6534"/>
    <w:rsid w:val="003531F6"/>
    <w:rsid w:val="003626B7"/>
    <w:rsid w:val="00392F38"/>
    <w:rsid w:val="003E7083"/>
    <w:rsid w:val="00470C4B"/>
    <w:rsid w:val="00491832"/>
    <w:rsid w:val="008B7981"/>
    <w:rsid w:val="00A3762C"/>
    <w:rsid w:val="00C82751"/>
    <w:rsid w:val="00CB3A7D"/>
    <w:rsid w:val="00DC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BCCF0-6761-4946-8CDA-0A07038A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62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7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A3762C"/>
    <w:rPr>
      <w:b/>
      <w:bCs/>
    </w:rPr>
  </w:style>
  <w:style w:type="character" w:styleId="a5">
    <w:name w:val="Emphasis"/>
    <w:uiPriority w:val="20"/>
    <w:qFormat/>
    <w:rsid w:val="008B79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2773</Words>
  <Characters>15809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2017-11-17T06:50:00Z</dcterms:created>
  <dcterms:modified xsi:type="dcterms:W3CDTF">2017-11-17T07:28:00Z</dcterms:modified>
</cp:coreProperties>
</file>