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809" w:rsidRDefault="004307ED" w:rsidP="00CA38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ИНФОРМАЦИОННОЕ СООБ</w:t>
      </w:r>
      <w:r w:rsidR="00A61034">
        <w:rPr>
          <w:rFonts w:ascii="Times New Roman" w:hAnsi="Times New Roman"/>
          <w:b/>
          <w:sz w:val="24"/>
          <w:szCs w:val="24"/>
          <w:u w:val="single"/>
        </w:rPr>
        <w:t>ЩЕНИЕ ОТ 09</w:t>
      </w:r>
      <w:r w:rsidR="00CA38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июля </w:t>
      </w:r>
      <w:r w:rsidR="00CA3809">
        <w:rPr>
          <w:rFonts w:ascii="Times New Roman" w:hAnsi="Times New Roman"/>
          <w:b/>
          <w:sz w:val="24"/>
          <w:szCs w:val="24"/>
          <w:u w:val="single"/>
        </w:rPr>
        <w:t>2019г.</w:t>
      </w:r>
    </w:p>
    <w:p w:rsidR="00CA3809" w:rsidRDefault="00CA3809" w:rsidP="00CA38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A3809" w:rsidRPr="002F4161" w:rsidRDefault="00CA3809" w:rsidP="002F4161">
      <w:pPr>
        <w:spacing w:before="195" w:after="195" w:line="255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Государственная инспекция труда в Забайкальском крае в соответствии со статьей 22 Федерального закона от 27.07.2004 года № 79-ФЗ «О государственной гражданской службе Российской Федерации», Положением о конкурсе, утвержденном  Указом Президента РФ от  01.02.2005 года № 112 «О конкурсе на замещение вакантной должности государственной гражданской службы Россий</w:t>
      </w:r>
      <w:r w:rsidR="004307ED">
        <w:rPr>
          <w:rFonts w:ascii="Times New Roman" w:hAnsi="Times New Roman"/>
          <w:sz w:val="24"/>
          <w:szCs w:val="24"/>
        </w:rPr>
        <w:t>ской Федерации»,  приказом от 02</w:t>
      </w:r>
      <w:r w:rsidR="00142B78">
        <w:rPr>
          <w:rFonts w:ascii="Times New Roman" w:hAnsi="Times New Roman"/>
          <w:sz w:val="24"/>
          <w:szCs w:val="24"/>
        </w:rPr>
        <w:t xml:space="preserve"> </w:t>
      </w:r>
      <w:r w:rsidR="004307ED">
        <w:rPr>
          <w:rFonts w:ascii="Times New Roman" w:hAnsi="Times New Roman"/>
          <w:sz w:val="24"/>
          <w:szCs w:val="24"/>
        </w:rPr>
        <w:t>июля  2019 г. № 94</w:t>
      </w:r>
      <w:r>
        <w:rPr>
          <w:rFonts w:ascii="Times New Roman" w:hAnsi="Times New Roman"/>
          <w:sz w:val="24"/>
          <w:szCs w:val="24"/>
        </w:rPr>
        <w:t>-О «</w:t>
      </w:r>
      <w:r w:rsidR="002F4161" w:rsidRPr="002F4161">
        <w:rPr>
          <w:rFonts w:ascii="Times New Roman" w:hAnsi="Times New Roman"/>
          <w:sz w:val="24"/>
          <w:szCs w:val="24"/>
        </w:rPr>
        <w:t xml:space="preserve">О проведении конкурса на </w:t>
      </w:r>
      <w:r w:rsidR="00A61034">
        <w:rPr>
          <w:rFonts w:ascii="Times New Roman" w:hAnsi="Times New Roman"/>
          <w:sz w:val="24"/>
          <w:szCs w:val="24"/>
        </w:rPr>
        <w:t>включение в кадровый резерв</w:t>
      </w:r>
      <w:r>
        <w:rPr>
          <w:rFonts w:ascii="Times New Roman" w:hAnsi="Times New Roman"/>
          <w:sz w:val="24"/>
          <w:szCs w:val="24"/>
        </w:rPr>
        <w:t xml:space="preserve">» объявляет конкурс на </w:t>
      </w:r>
      <w:r w:rsidR="00A61034">
        <w:rPr>
          <w:rFonts w:ascii="Times New Roman" w:hAnsi="Times New Roman"/>
          <w:b/>
          <w:sz w:val="24"/>
          <w:szCs w:val="24"/>
        </w:rPr>
        <w:t>включение в кадровый резерв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F4161">
        <w:rPr>
          <w:rFonts w:ascii="Times New Roman" w:hAnsi="Times New Roman"/>
          <w:b/>
          <w:sz w:val="24"/>
          <w:szCs w:val="24"/>
        </w:rPr>
        <w:t xml:space="preserve"> государственного инспектора труда (по правовым вопросам) </w:t>
      </w:r>
      <w:r>
        <w:rPr>
          <w:rFonts w:ascii="Times New Roman" w:hAnsi="Times New Roman"/>
          <w:b/>
          <w:sz w:val="24"/>
          <w:szCs w:val="24"/>
        </w:rPr>
        <w:t>государственной гражданской службы</w:t>
      </w:r>
    </w:p>
    <w:p w:rsidR="00CA3809" w:rsidRDefault="00CA3809" w:rsidP="00CA38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6"/>
        <w:gridCol w:w="4649"/>
      </w:tblGrid>
      <w:tr w:rsidR="00CA3809" w:rsidTr="00CA3809">
        <w:trPr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hideMark/>
          </w:tcPr>
          <w:p w:rsidR="00CA3809" w:rsidRDefault="00CA38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   Наименование должности</w:t>
            </w: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hideMark/>
          </w:tcPr>
          <w:p w:rsidR="00CA3809" w:rsidRDefault="00CA380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Квалификационные требования</w:t>
            </w:r>
          </w:p>
        </w:tc>
      </w:tr>
      <w:tr w:rsidR="00CA3809" w:rsidTr="00CA3809">
        <w:trPr>
          <w:trHeight w:val="1872"/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</w:tcPr>
          <w:p w:rsidR="00CA3809" w:rsidRDefault="002F4161" w:rsidP="002F4161">
            <w:pPr>
              <w:spacing w:before="195" w:after="19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государственный инспектор труда (по правовым вопросам)</w:t>
            </w: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  <w:hideMark/>
          </w:tcPr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высшего юридического образования;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наличие профессиональных знаний и навыков, необходимых для исполнения должностных обязанностей, </w:t>
            </w:r>
          </w:p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без предъявления требований к стажу</w:t>
            </w:r>
          </w:p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Категория «специалисты», старшая группа должностей.</w:t>
            </w:r>
          </w:p>
        </w:tc>
      </w:tr>
      <w:tr w:rsidR="00CA3809" w:rsidTr="00CA3809">
        <w:trPr>
          <w:trHeight w:val="1872"/>
          <w:jc w:val="center"/>
        </w:trPr>
        <w:tc>
          <w:tcPr>
            <w:tcW w:w="4366" w:type="dxa"/>
            <w:tcBorders>
              <w:top w:val="outset" w:sz="8" w:space="0" w:color="999999"/>
              <w:left w:val="outset" w:sz="8" w:space="0" w:color="999999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</w:tcPr>
          <w:p w:rsidR="00CA3809" w:rsidRDefault="00CA3809" w:rsidP="002F4161">
            <w:pPr>
              <w:spacing w:before="195" w:after="195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649" w:type="dxa"/>
            <w:tcBorders>
              <w:top w:val="outset" w:sz="8" w:space="0" w:color="999999"/>
              <w:left w:val="outset" w:sz="6" w:space="0" w:color="ECE9D8"/>
              <w:bottom w:val="outset" w:sz="8" w:space="0" w:color="999999"/>
              <w:right w:val="outset" w:sz="8" w:space="0" w:color="999999"/>
            </w:tcBorders>
            <w:tcMar>
              <w:top w:w="30" w:type="dxa"/>
              <w:left w:w="45" w:type="dxa"/>
              <w:bottom w:w="45" w:type="dxa"/>
              <w:right w:w="60" w:type="dxa"/>
            </w:tcMar>
            <w:vAlign w:val="center"/>
            <w:hideMark/>
          </w:tcPr>
          <w:p w:rsidR="00CA3809" w:rsidRDefault="00CA3809">
            <w:pPr>
              <w:spacing w:after="0" w:line="264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A3809" w:rsidRDefault="00CA3809" w:rsidP="00CA380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К   </w:t>
      </w:r>
      <w:proofErr w:type="gramStart"/>
      <w:r>
        <w:rPr>
          <w:rFonts w:ascii="Times New Roman" w:hAnsi="Times New Roman"/>
          <w:sz w:val="24"/>
          <w:szCs w:val="24"/>
        </w:rPr>
        <w:t>претендентам  предъявляются</w:t>
      </w:r>
      <w:proofErr w:type="gramEnd"/>
      <w:r>
        <w:rPr>
          <w:rFonts w:ascii="Times New Roman" w:hAnsi="Times New Roman"/>
          <w:sz w:val="24"/>
          <w:szCs w:val="24"/>
        </w:rPr>
        <w:t xml:space="preserve"> следующие квалификационные требования к профессиональным знаниям и навыкам, необходимым для исполнения должностных обязанностей, уровню профессионального образования и стажу государственной гражданской службы или работы по специальности: </w:t>
      </w:r>
    </w:p>
    <w:p w:rsidR="00CA3809" w:rsidRDefault="00CA3809" w:rsidP="00CA380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Знания:</w:t>
      </w:r>
      <w:r>
        <w:rPr>
          <w:rFonts w:ascii="Times New Roman" w:hAnsi="Times New Roman"/>
          <w:sz w:val="24"/>
          <w:szCs w:val="24"/>
        </w:rPr>
        <w:t xml:space="preserve"> Конституции Российской Федерации, Федеральных конституционных законов, Указов Президента Российской Федерации, постановлений Правительства Российской Федерации, трудового законодательства Российской Федерации, 294-ФЗ иных нормативных правовых актов по вопросам охраны труда в рамках компетенции Государственной инспекции труда в Забайкальском крае, структуры и полномочий органов государственной власти и местного самоуправления, основ организации прохождения государственной гражданской службы, служебного распорядка Государственной инспекции труда в Забайкальском крае, форм и методов работы по осуществлению </w:t>
      </w:r>
      <w:proofErr w:type="spellStart"/>
      <w:r>
        <w:rPr>
          <w:rFonts w:ascii="Times New Roman" w:hAnsi="Times New Roman"/>
          <w:sz w:val="24"/>
          <w:szCs w:val="24"/>
        </w:rPr>
        <w:t>надзорно</w:t>
      </w:r>
      <w:proofErr w:type="spellEnd"/>
      <w:r>
        <w:rPr>
          <w:rFonts w:ascii="Times New Roman" w:hAnsi="Times New Roman"/>
          <w:sz w:val="24"/>
          <w:szCs w:val="24"/>
        </w:rPr>
        <w:t>-контрольной деятельности с применением современных технологических средств, правил делового этикета; порядка работы со служебной информацией;  служебного распорядка Государственной инспекции труда и должностного регламента.</w:t>
      </w:r>
    </w:p>
    <w:p w:rsidR="00CA3809" w:rsidRDefault="00CA3809" w:rsidP="00CA380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Навыки:</w:t>
      </w:r>
      <w:r>
        <w:rPr>
          <w:rFonts w:ascii="Times New Roman" w:hAnsi="Times New Roman"/>
          <w:sz w:val="24"/>
          <w:szCs w:val="24"/>
        </w:rPr>
        <w:t xml:space="preserve">  оперативного принятия и реализации управленческих и иных решений; прогнозирования последствий принятых решений; систематизации и структурирование информации; ведения деловых переговоров; анализа и прогнозирования обстановки по соблюдению трудового законодательства на предприятиях и в организациях обслуживаемых лично; предупреждения и разрешения конфликтов; подготовки делового письма; владения компьютерной техникой и необходимыми программными продуктами; планирования и организации рабочего времени; работы с внутренними и периферийными устройствами компьютера; работы с информационно – телекоммуникационными сетями, в </w:t>
      </w:r>
      <w:r>
        <w:rPr>
          <w:rFonts w:ascii="Times New Roman" w:hAnsi="Times New Roman"/>
          <w:sz w:val="24"/>
          <w:szCs w:val="24"/>
        </w:rPr>
        <w:lastRenderedPageBreak/>
        <w:t>том числе сетью Интернет; управления электронной почтой; работы в текстовом редакторе; работы с электронными таблицами; подготовки презентаций.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Style w:val="a4"/>
          <w:i/>
          <w:iCs/>
        </w:rPr>
        <w:t xml:space="preserve">4. Прием документов осуществляется по адресу: </w:t>
      </w:r>
      <w:r>
        <w:t xml:space="preserve">г. Чита, ул. </w:t>
      </w:r>
      <w:proofErr w:type="spellStart"/>
      <w:r>
        <w:t>Богомягкова</w:t>
      </w:r>
      <w:proofErr w:type="spellEnd"/>
      <w:r>
        <w:t xml:space="preserve">, 23, </w:t>
      </w:r>
      <w:proofErr w:type="spellStart"/>
      <w:r>
        <w:t>каб</w:t>
      </w:r>
      <w:proofErr w:type="spellEnd"/>
      <w:r>
        <w:t>. 411 (4 этаж), тел. (3022) 35-60-88.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t> </w:t>
      </w:r>
      <w:r>
        <w:rPr>
          <w:rStyle w:val="a4"/>
          <w:i/>
          <w:iCs/>
        </w:rPr>
        <w:t xml:space="preserve">5. Начало приема документов </w:t>
      </w:r>
      <w:r>
        <w:t xml:space="preserve">для участия </w:t>
      </w:r>
      <w:r w:rsidR="00B424DC">
        <w:t>в конкурсе: 08</w:t>
      </w:r>
      <w:r w:rsidR="00A61034">
        <w:t>.30 час. 10</w:t>
      </w:r>
      <w:r w:rsidR="00B424DC">
        <w:t xml:space="preserve"> </w:t>
      </w:r>
      <w:r w:rsidR="00A61034">
        <w:t>июля</w:t>
      </w:r>
      <w:r>
        <w:t xml:space="preserve"> </w:t>
      </w:r>
      <w:proofErr w:type="gramStart"/>
      <w:r>
        <w:t>2019  г.</w:t>
      </w:r>
      <w:proofErr w:type="gramEnd"/>
      <w:r>
        <w:t xml:space="preserve">, </w:t>
      </w:r>
      <w:r>
        <w:rPr>
          <w:b/>
          <w:i/>
        </w:rPr>
        <w:t>Окончание приема документов:</w:t>
      </w:r>
      <w:r w:rsidR="00B70796">
        <w:t xml:space="preserve"> 17 час. 45 мин. 31</w:t>
      </w:r>
      <w:r>
        <w:t xml:space="preserve"> </w:t>
      </w:r>
      <w:r w:rsidR="00B70796">
        <w:t>июля</w:t>
      </w:r>
      <w:r>
        <w:t xml:space="preserve"> 2019 г.  </w:t>
      </w:r>
    </w:p>
    <w:p w:rsidR="00CA3809" w:rsidRDefault="00CA3809" w:rsidP="00CA3809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Style w:val="a5"/>
          <w:b/>
        </w:rPr>
        <w:t>Предполагаемая дата проведения второго этапа конкурса</w:t>
      </w:r>
      <w:r w:rsidR="00B70796">
        <w:t xml:space="preserve"> 2</w:t>
      </w:r>
      <w:r w:rsidR="00D546BC">
        <w:t xml:space="preserve"> </w:t>
      </w:r>
      <w:r w:rsidR="00B70796">
        <w:t>августа</w:t>
      </w:r>
      <w:bookmarkStart w:id="0" w:name="_GoBack"/>
      <w:bookmarkEnd w:id="0"/>
      <w:r>
        <w:t xml:space="preserve"> 2019 г. по адресу: г. Чит</w:t>
      </w:r>
      <w:r w:rsidR="00B424DC">
        <w:t xml:space="preserve">а, ул. </w:t>
      </w:r>
      <w:proofErr w:type="spellStart"/>
      <w:r w:rsidR="00B424DC">
        <w:t>Богомягкова</w:t>
      </w:r>
      <w:proofErr w:type="spellEnd"/>
      <w:r w:rsidR="00B424DC">
        <w:t xml:space="preserve">, 23, </w:t>
      </w:r>
      <w:proofErr w:type="spellStart"/>
      <w:r w:rsidR="00B424DC">
        <w:t>каб</w:t>
      </w:r>
      <w:proofErr w:type="spellEnd"/>
      <w:r w:rsidR="00B424DC">
        <w:t>. 411</w:t>
      </w:r>
      <w:r>
        <w:t>. О точной дате и времени проведения конкурса участникам будет сообщено дополнительно.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конкурсной процедуры - индивидуальное собеседование.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 Для участия в конкурсе гражданин (гражданский служащий) представляет следующие документы: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личное заявление;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собственноручно заполненную и подписанную анкету;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копии документов, подтверждающие необходимое профессиональное образование, стаж работы и квалификацию: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 о профессиональном образовании, дополнительном профессиональном образовании, о присвоении ученой степени, ученого звания;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копию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копии документов воинского учета - для военнообязанных и лиц, подлежащих призыву на военную службу;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з) документ об отсутствии у гражданина заболевания, препятствующего поступлению на гражданскую службу или ее прохождению по прилагаемой форме;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посредством программы СПО «Справки БК»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к) копия страхового медицинского полиса обязательного медицинского страхования граждан;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л)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Копии документов должны быть заверены надлежащим образом (по месту работы, нотариально или в Гострудинспекции при представлении подлинников документов).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подробной информацией о Государственной инспекции труда в Забайкальском крае можно ознакомиться на сайте </w:t>
      </w:r>
      <w:proofErr w:type="spellStart"/>
      <w:r>
        <w:rPr>
          <w:rFonts w:ascii="Times New Roman" w:hAnsi="Times New Roman"/>
          <w:sz w:val="24"/>
          <w:szCs w:val="24"/>
        </w:rPr>
        <w:t>www</w:t>
      </w:r>
      <w:proofErr w:type="spellEnd"/>
      <w:r>
        <w:rPr>
          <w:rFonts w:ascii="Times New Roman" w:hAnsi="Times New Roman"/>
          <w:sz w:val="24"/>
          <w:szCs w:val="24"/>
        </w:rPr>
        <w:t>. rostrud.info.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Условия прохождения государственной гражданской службы: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гражданские служащие обеспечиваются соответствующими организационно-техническими условиями для исполнения своих должностных обязанностей; информацией, необходимой для выполнения должностных обязанностей; безопасными условиями труда, отвечающим требованиям охраны и гигиены труда и др.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Достоверность сведений, представленных гражданином на имя представителя нанимателя, подлежит проверке.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 не допускается к участию в конкурсе в связи с его несоответствием квалификационным требованиям к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A3809" w:rsidRDefault="00CA3809" w:rsidP="00CA380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 и другие), осуществляются кандидатами за счет конкурсанта.</w:t>
      </w:r>
    </w:p>
    <w:p w:rsidR="00FC5EE9" w:rsidRDefault="00B70796"/>
    <w:sectPr w:rsidR="00FC5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BF"/>
    <w:rsid w:val="00142B78"/>
    <w:rsid w:val="002F4161"/>
    <w:rsid w:val="004307ED"/>
    <w:rsid w:val="004B14BF"/>
    <w:rsid w:val="00710A24"/>
    <w:rsid w:val="0088025A"/>
    <w:rsid w:val="009D7E4E"/>
    <w:rsid w:val="00A61034"/>
    <w:rsid w:val="00AD1575"/>
    <w:rsid w:val="00B424DC"/>
    <w:rsid w:val="00B70796"/>
    <w:rsid w:val="00BE771E"/>
    <w:rsid w:val="00CA3809"/>
    <w:rsid w:val="00D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988BE-825B-4735-BF3C-C8C57C42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80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8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A3809"/>
    <w:rPr>
      <w:b/>
      <w:bCs/>
    </w:rPr>
  </w:style>
  <w:style w:type="character" w:styleId="a5">
    <w:name w:val="Emphasis"/>
    <w:basedOn w:val="a0"/>
    <w:uiPriority w:val="20"/>
    <w:qFormat/>
    <w:rsid w:val="00CA38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6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2019-04-04T07:06:00Z</dcterms:created>
  <dcterms:modified xsi:type="dcterms:W3CDTF">2019-07-09T03:12:00Z</dcterms:modified>
</cp:coreProperties>
</file>